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3" w:rsidRDefault="006B4BA6" w:rsidP="005E100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,00,,,000</w:t>
      </w:r>
      <w:r w:rsidR="005E1003">
        <w:rPr>
          <w:rFonts w:ascii="Arial" w:hAnsi="Arial" w:cs="Arial"/>
          <w:b/>
          <w:sz w:val="20"/>
          <w:szCs w:val="20"/>
        </w:rPr>
        <w:t>UČEBNÝ PLÁN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39"/>
        <w:gridCol w:w="1463"/>
        <w:gridCol w:w="1693"/>
        <w:gridCol w:w="1717"/>
      </w:tblGrid>
      <w:tr w:rsidR="005E1003" w:rsidTr="00555D02">
        <w:trPr>
          <w:trHeight w:val="284"/>
        </w:trPr>
        <w:tc>
          <w:tcPr>
            <w:tcW w:w="2355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DD9C3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Škola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(názov, adresa)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 Trnava</w:t>
            </w:r>
          </w:p>
          <w:p w:rsidR="005E1003" w:rsidRDefault="005E1003" w:rsidP="00555D0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Sibírska 1, 917 01 Trnava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Elektrotechnika a informačné systémy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Kód a názov ŠVP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Elektrotechnika</w:t>
            </w:r>
          </w:p>
        </w:tc>
      </w:tr>
      <w:tr w:rsidR="005E1003" w:rsidTr="001F7832">
        <w:trPr>
          <w:trHeight w:val="75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Kód a názov učebného odboru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vAlign w:val="bottom"/>
          </w:tcPr>
          <w:p w:rsidR="005E1003" w:rsidRDefault="005E1003" w:rsidP="00555D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426D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2675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L</w:t>
            </w:r>
            <w:r w:rsidRPr="002426DE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elektrotechnika 01 energetika</w:t>
            </w:r>
          </w:p>
          <w:p w:rsidR="005E1003" w:rsidRPr="002426DE" w:rsidRDefault="005E1003" w:rsidP="005E1003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                                   03elektornické    zariadenia 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Stupeň vzdelania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stredné odborné vzdelanie – ISCED 3A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Dĺžka štúdia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roky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štúdia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denná – nadstavbová</w:t>
            </w:r>
          </w:p>
        </w:tc>
      </w:tr>
      <w:tr w:rsidR="005E1003" w:rsidTr="001F7832">
        <w:trPr>
          <w:trHeight w:val="129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školy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štátna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Vyučovací jazyk</w:t>
            </w: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5E1003" w:rsidRDefault="005E1003" w:rsidP="00555D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 jazyk</w:t>
            </w:r>
          </w:p>
        </w:tc>
      </w:tr>
      <w:tr w:rsidR="00E6341C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6E3D2"/>
          </w:tcPr>
          <w:p w:rsidR="00E6341C" w:rsidRDefault="00E6341C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E6341C" w:rsidRPr="00E6341C" w:rsidRDefault="00E6341C" w:rsidP="00555D0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ročník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 2015/2016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pct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týždenných vyučovacích hodín v ročníku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Kategórie a názvy vyučovacích predmetov</w:t>
            </w:r>
          </w:p>
        </w:tc>
        <w:tc>
          <w:tcPr>
            <w:tcW w:w="79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</w:tcPr>
          <w:p w:rsidR="005E1003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Všeobecnovzdelávacie predmety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Default="005E1003" w:rsidP="005E10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Default="005E1003" w:rsidP="00555D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Jazyk a komunikácia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Slovenský jazyk a literatúra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e)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Anglický jazyk/Nemecký jazyk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f)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Človek, hodnoty a spoločnosť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Dejepis</w:t>
            </w:r>
            <w:r w:rsidRPr="002426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Človek a príroda</w:t>
            </w:r>
          </w:p>
        </w:tc>
      </w:tr>
      <w:tr w:rsidR="005E1003" w:rsidTr="001F7832">
        <w:trPr>
          <w:trHeight w:val="205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Fyzika</w:t>
            </w:r>
            <w:r w:rsidRPr="002426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k)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Matematika a práca s informáciami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Matematika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Informatika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l)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Zdravie a pohyb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Telesná a športová výchova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m)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Odborné predmety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E10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E1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E1003" w:rsidTr="00555D02">
        <w:trPr>
          <w:trHeight w:val="284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Teoretické vzdelávanie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Ekonomika a podnikanie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Elektronika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Automatizácia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b/>
                <w:color w:val="000000"/>
                <w:sz w:val="22"/>
                <w:szCs w:val="20"/>
              </w:rPr>
              <w:t>zameranie 01 energetika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Elektroenergetické zariadenia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Využitie elektrickej energie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b/>
                <w:color w:val="000000"/>
                <w:sz w:val="22"/>
                <w:szCs w:val="20"/>
              </w:rPr>
              <w:t>zameranie 0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3</w:t>
            </w:r>
            <w:r w:rsidRPr="002426DE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lektronické zariadenia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16"/>
              </w:rPr>
              <w:t>Elektronické zariadenia v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 </w:t>
            </w:r>
            <w:r w:rsidRPr="00D36AE7">
              <w:rPr>
                <w:rFonts w:ascii="Arial" w:hAnsi="Arial" w:cs="Arial"/>
                <w:color w:val="000000"/>
                <w:sz w:val="20"/>
                <w:szCs w:val="16"/>
              </w:rPr>
              <w:t>spotreb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>nej</w:t>
            </w:r>
            <w:r w:rsidRPr="00D36AE7">
              <w:rPr>
                <w:rFonts w:ascii="Arial" w:hAnsi="Arial" w:cs="Arial"/>
                <w:color w:val="000000"/>
                <w:sz w:val="20"/>
                <w:szCs w:val="16"/>
              </w:rPr>
              <w:t xml:space="preserve"> elektronike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6B4BA6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5E1003" w:rsidTr="001F7832">
        <w:trPr>
          <w:trHeight w:val="148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16"/>
              </w:rPr>
              <w:t>Zabezpečovacie systémy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16"/>
              </w:rPr>
              <w:t>Číslicová technika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E1003" w:rsidTr="001F7832">
        <w:trPr>
          <w:trHeight w:val="170"/>
        </w:trPr>
        <w:tc>
          <w:tcPr>
            <w:tcW w:w="5000" w:type="pct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5E1003" w:rsidRPr="00D36AE7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i/>
                <w:sz w:val="20"/>
                <w:szCs w:val="20"/>
              </w:rPr>
              <w:t>Praktická príprava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Odborná prax </w:t>
            </w:r>
            <w:r w:rsidRPr="002426DE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n)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E1003" w:rsidRPr="002426DE" w:rsidRDefault="005E1003" w:rsidP="00555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DE">
              <w:rPr>
                <w:rFonts w:ascii="Arial" w:hAnsi="Arial" w:cs="Arial"/>
                <w:color w:val="000000"/>
                <w:sz w:val="20"/>
                <w:szCs w:val="20"/>
              </w:rPr>
              <w:t>Elektrické merania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laboratórne cvičenia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bottom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E1003" w:rsidTr="00555D02">
        <w:trPr>
          <w:trHeight w:val="284"/>
        </w:trPr>
        <w:tc>
          <w:tcPr>
            <w:tcW w:w="23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</w:tcPr>
          <w:p w:rsidR="005E1003" w:rsidRPr="00D36AE7" w:rsidRDefault="005E1003" w:rsidP="00555D02">
            <w:pPr>
              <w:ind w:firstLineChars="500" w:firstLine="1004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D36AE7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lastRenderedPageBreak/>
              <w:t>Spolu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</w:tcPr>
          <w:p w:rsidR="005E1003" w:rsidRPr="00D36AE7" w:rsidRDefault="005E1003" w:rsidP="005E10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3"/>
            <w:vAlign w:val="center"/>
          </w:tcPr>
          <w:p w:rsidR="005E1003" w:rsidRPr="00D36AE7" w:rsidRDefault="005E1003" w:rsidP="00555D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5E1003" w:rsidRDefault="005E1003" w:rsidP="005E10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1941"/>
        <w:gridCol w:w="1941"/>
      </w:tblGrid>
      <w:tr w:rsidR="005E1003" w:rsidTr="00555D02">
        <w:tc>
          <w:tcPr>
            <w:tcW w:w="291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003" w:rsidTr="00555D02">
        <w:tc>
          <w:tcPr>
            <w:tcW w:w="291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003" w:rsidTr="00555D02">
        <w:tc>
          <w:tcPr>
            <w:tcW w:w="291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003" w:rsidTr="00555D02">
        <w:tc>
          <w:tcPr>
            <w:tcW w:w="291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003" w:rsidTr="00555D02">
        <w:tc>
          <w:tcPr>
            <w:tcW w:w="291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1003" w:rsidTr="00555D02">
        <w:tc>
          <w:tcPr>
            <w:tcW w:w="291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5E1003" w:rsidRDefault="005E1003" w:rsidP="00555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7FE9" w:rsidRDefault="005E1003">
      <w:r>
        <w:br w:type="page"/>
      </w:r>
    </w:p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1003"/>
    <w:rsid w:val="000A4108"/>
    <w:rsid w:val="000D50B9"/>
    <w:rsid w:val="001F7832"/>
    <w:rsid w:val="005E1003"/>
    <w:rsid w:val="006B4BA6"/>
    <w:rsid w:val="00922A79"/>
    <w:rsid w:val="00996683"/>
    <w:rsid w:val="009C5E02"/>
    <w:rsid w:val="00B27FE9"/>
    <w:rsid w:val="00E6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5</cp:revision>
  <cp:lastPrinted>2015-05-31T16:23:00Z</cp:lastPrinted>
  <dcterms:created xsi:type="dcterms:W3CDTF">2015-05-31T14:41:00Z</dcterms:created>
  <dcterms:modified xsi:type="dcterms:W3CDTF">2015-08-08T22:39:00Z</dcterms:modified>
</cp:coreProperties>
</file>